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7C" w14:textId="77777777" w:rsidR="005D4FFF" w:rsidRPr="00C56F8E" w:rsidRDefault="005D4FFF" w:rsidP="005D4FFF">
      <w:pPr>
        <w:rPr>
          <w:rFonts w:ascii="Cambria" w:hAnsi="Cambria"/>
        </w:rPr>
      </w:pPr>
    </w:p>
    <w:p w14:paraId="524434F2" w14:textId="77777777" w:rsidR="005D4FFF" w:rsidRPr="00C56F8E" w:rsidRDefault="005D4FFF" w:rsidP="005D4FFF">
      <w:pPr>
        <w:rPr>
          <w:rFonts w:ascii="Cambria" w:hAnsi="Cambria"/>
        </w:rPr>
      </w:pPr>
    </w:p>
    <w:p w14:paraId="1DB00D25" w14:textId="77777777" w:rsidR="005D4FFF" w:rsidRPr="00C56F8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5F50722" w14:textId="648B8036" w:rsidR="005D4FFF" w:rsidRPr="00C56F8E" w:rsidRDefault="0091212D" w:rsidP="00C56F8E">
      <w:pPr>
        <w:tabs>
          <w:tab w:val="left" w:pos="99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C56F8E">
        <w:rPr>
          <w:rFonts w:ascii="Cambria" w:hAnsi="Cambria"/>
          <w:color w:val="434E7E"/>
          <w:spacing w:val="-1"/>
          <w:sz w:val="40"/>
          <w:szCs w:val="40"/>
        </w:rPr>
        <w:t>R.1</w:t>
      </w:r>
      <w:r w:rsidR="00C56F8E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C56F8E">
        <w:rPr>
          <w:rFonts w:ascii="Cambria" w:hAnsi="Cambria"/>
          <w:color w:val="434E7E"/>
          <w:spacing w:val="-1"/>
          <w:sz w:val="40"/>
          <w:szCs w:val="40"/>
        </w:rPr>
        <w:tab/>
      </w:r>
      <w:r w:rsidRPr="00C56F8E">
        <w:rPr>
          <w:rFonts w:ascii="Cambria" w:hAnsi="Cambria"/>
          <w:color w:val="434E7E"/>
          <w:spacing w:val="-1"/>
          <w:sz w:val="40"/>
          <w:szCs w:val="40"/>
        </w:rPr>
        <w:t>Establish additional recycling services</w:t>
      </w:r>
    </w:p>
    <w:p w14:paraId="5F5EAB30" w14:textId="1148A088" w:rsidR="00AA1BA9" w:rsidRPr="00C56F8E" w:rsidRDefault="00DA71BB" w:rsidP="00C56F8E">
      <w:pPr>
        <w:spacing w:before="120" w:line="259" w:lineRule="auto"/>
        <w:rPr>
          <w:rFonts w:ascii="Cambria" w:hAnsi="Cambria"/>
          <w:iCs/>
          <w:color w:val="B31983"/>
        </w:rPr>
      </w:pPr>
      <w:r w:rsidRPr="00C56F8E">
        <w:rPr>
          <w:rFonts w:ascii="Cambria" w:hAnsi="Cambria"/>
          <w:iCs/>
          <w:color w:val="B31983"/>
        </w:rPr>
        <w:t>Other recycling services are becoming more available and accessible. Examples include:</w:t>
      </w:r>
    </w:p>
    <w:p w14:paraId="50ABA068" w14:textId="77777777" w:rsidR="00DA71BB" w:rsidRPr="00C56F8E" w:rsidRDefault="00DA71BB" w:rsidP="00C56F8E">
      <w:pPr>
        <w:numPr>
          <w:ilvl w:val="0"/>
          <w:numId w:val="6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C56F8E">
        <w:rPr>
          <w:rFonts w:ascii="Cambria" w:eastAsia="Arial" w:hAnsi="Cambria" w:cs="Arial"/>
          <w:iCs/>
          <w:color w:val="B31983"/>
        </w:rPr>
        <w:t>Composting</w:t>
      </w:r>
    </w:p>
    <w:p w14:paraId="633590F8" w14:textId="7CA95F69" w:rsidR="00DA71BB" w:rsidRPr="00C56F8E" w:rsidRDefault="00DA71BB" w:rsidP="00C56F8E">
      <w:pPr>
        <w:numPr>
          <w:ilvl w:val="0"/>
          <w:numId w:val="6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C56F8E">
        <w:rPr>
          <w:rFonts w:ascii="Cambria" w:eastAsia="Arial" w:hAnsi="Cambria" w:cs="Arial"/>
          <w:iCs/>
          <w:color w:val="B31983"/>
        </w:rPr>
        <w:t>Grease or cooking oil recycling</w:t>
      </w:r>
    </w:p>
    <w:p w14:paraId="08BE3276" w14:textId="3E5BA5BC" w:rsidR="008850DE" w:rsidRPr="00C56F8E" w:rsidRDefault="008850DE" w:rsidP="00C56F8E">
      <w:pPr>
        <w:numPr>
          <w:ilvl w:val="0"/>
          <w:numId w:val="6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C56F8E">
        <w:rPr>
          <w:rFonts w:ascii="Cambria" w:eastAsia="Arial" w:hAnsi="Cambria" w:cs="Arial"/>
          <w:iCs/>
          <w:color w:val="B31983"/>
        </w:rPr>
        <w:t>Carpet or tile recycling</w:t>
      </w:r>
    </w:p>
    <w:p w14:paraId="497F25BF" w14:textId="71FC71DF" w:rsidR="00DA71BB" w:rsidRPr="00C56F8E" w:rsidRDefault="008850DE" w:rsidP="00C56F8E">
      <w:pPr>
        <w:numPr>
          <w:ilvl w:val="0"/>
          <w:numId w:val="6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proofErr w:type="gramStart"/>
      <w:r w:rsidRPr="00C56F8E">
        <w:rPr>
          <w:rFonts w:ascii="Cambria" w:eastAsia="Arial" w:hAnsi="Cambria" w:cs="Arial"/>
          <w:iCs/>
          <w:color w:val="B31983"/>
        </w:rPr>
        <w:t>Other</w:t>
      </w:r>
      <w:proofErr w:type="gramEnd"/>
      <w:r w:rsidRPr="00C56F8E">
        <w:rPr>
          <w:rFonts w:ascii="Cambria" w:eastAsia="Arial" w:hAnsi="Cambria" w:cs="Arial"/>
          <w:iCs/>
          <w:color w:val="B31983"/>
        </w:rPr>
        <w:t xml:space="preserve"> v</w:t>
      </w:r>
      <w:r w:rsidR="00DA71BB" w:rsidRPr="00C56F8E">
        <w:rPr>
          <w:rFonts w:ascii="Cambria" w:eastAsia="Arial" w:hAnsi="Cambria" w:cs="Arial"/>
          <w:iCs/>
          <w:color w:val="B31983"/>
        </w:rPr>
        <w:t>endor takeback program</w:t>
      </w:r>
    </w:p>
    <w:p w14:paraId="154E3058" w14:textId="1FD70A5C" w:rsidR="00DA71BB" w:rsidRPr="00C56F8E" w:rsidRDefault="00DA71BB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C56F8E">
        <w:rPr>
          <w:rFonts w:ascii="Cambria" w:eastAsia="Arial" w:hAnsi="Cambria" w:cs="Arial"/>
          <w:iCs/>
          <w:color w:val="B31983"/>
        </w:rPr>
        <w:t xml:space="preserve">To earn these points, establish a qualified recycling service, and answer the question. </w:t>
      </w:r>
      <w:r w:rsidR="00E850B5" w:rsidRPr="00C56F8E">
        <w:rPr>
          <w:rFonts w:ascii="Cambria" w:eastAsia="Arial" w:hAnsi="Cambria" w:cs="Arial"/>
          <w:iCs/>
          <w:color w:val="B31983"/>
        </w:rPr>
        <w:t>If the property already has an additional service beyond standard recycling (such as composting or carpet recycling), you may claim the points</w:t>
      </w:r>
      <w:r w:rsidRPr="00C56F8E">
        <w:rPr>
          <w:rFonts w:ascii="Cambria" w:eastAsia="Arial" w:hAnsi="Cambria" w:cs="Arial"/>
          <w:iCs/>
          <w:color w:val="B31983"/>
        </w:rPr>
        <w:t>.</w:t>
      </w:r>
    </w:p>
    <w:p w14:paraId="2EEAFF5E" w14:textId="77777777" w:rsidR="00012E80" w:rsidRPr="00C56F8E" w:rsidRDefault="00012E80" w:rsidP="00C56F8E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C56F8E">
        <w:rPr>
          <w:rFonts w:ascii="Cambria" w:eastAsia="Arial" w:hAnsi="Cambria" w:cs="Arial"/>
          <w:iCs/>
          <w:color w:val="434E7E"/>
        </w:rPr>
        <w:t>Important note:</w:t>
      </w:r>
      <w:r w:rsidRPr="00C56F8E">
        <w:rPr>
          <w:rFonts w:ascii="Cambria" w:eastAsia="Arial" w:hAnsi="Cambria" w:cs="Arial"/>
          <w:iCs/>
          <w:color w:val="B31983"/>
        </w:rPr>
        <w:t xml:space="preserve"> You may not claim these points for recycling covered by other CSP activities. For example, e-waste, batteries, light bulbs, and bulk items are covered under R.4, so you may not claim these activity points for recycling those items.</w:t>
      </w:r>
    </w:p>
    <w:p w14:paraId="0901482C" w14:textId="77777777" w:rsidR="00012E80" w:rsidRPr="00C56F8E" w:rsidRDefault="00012E80" w:rsidP="00C56F8E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C56F8E">
        <w:rPr>
          <w:rFonts w:ascii="Cambria" w:eastAsia="Arial" w:hAnsi="Cambria" w:cs="Arial"/>
          <w:iCs/>
          <w:color w:val="B31983"/>
        </w:rPr>
        <w:t>To earn these points, establish a qualified recycling service, and answer the questions. If the property already has an additional service such as composting or cooking oil recycling, you may claim the points.</w:t>
      </w:r>
    </w:p>
    <w:p w14:paraId="4DDA445A" w14:textId="4DE6E1B6" w:rsidR="00AA1BA9" w:rsidRPr="00C56F8E" w:rsidRDefault="00DA71BB" w:rsidP="00C56F8E">
      <w:pPr>
        <w:pStyle w:val="BodyText"/>
        <w:numPr>
          <w:ilvl w:val="0"/>
          <w:numId w:val="3"/>
        </w:numPr>
        <w:spacing w:before="100" w:beforeAutospacing="1" w:after="120"/>
        <w:rPr>
          <w:rFonts w:ascii="Cambria" w:hAnsi="Cambria"/>
          <w:color w:val="414042"/>
        </w:rPr>
      </w:pPr>
      <w:r w:rsidRPr="00C56F8E">
        <w:rPr>
          <w:rFonts w:ascii="Cambria" w:hAnsi="Cambria"/>
          <w:color w:val="414042"/>
        </w:rPr>
        <w:t>What additional service did the property have or did you establish?</w:t>
      </w:r>
    </w:p>
    <w:p w14:paraId="74B98D8C" w14:textId="59889386" w:rsidR="00010012" w:rsidRPr="00C56F8E" w:rsidRDefault="00A34C8A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56F8E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2092CE8" wp14:editId="6E101B51">
                <wp:extent cx="6184241" cy="768350"/>
                <wp:effectExtent l="0" t="0" r="26670" b="1778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241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262F7" w14:textId="77777777" w:rsidR="00010012" w:rsidRPr="00C56F8E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2092CE8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86.9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" strokecolor="#d9d9d9">
                <v:textbox style="mso-fit-shape-to-text:t">
                  <w:txbxContent>
                    <w:p w14:paraId="676262F7" w14:textId="77777777" w:rsidR="00010012" w:rsidRPr="00C56F8E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339481" w14:textId="77777777" w:rsidR="00010012" w:rsidRPr="00C56F8E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79D4FFF6" w14:textId="77777777" w:rsidR="00010012" w:rsidRPr="00C56F8E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56F8E">
        <w:rPr>
          <w:rFonts w:ascii="Cambria" w:hAnsi="Cambria"/>
          <w:color w:val="B31983"/>
        </w:rPr>
        <w:t>Alternative documentation</w:t>
      </w:r>
      <w:r w:rsidRPr="00C56F8E">
        <w:rPr>
          <w:rFonts w:ascii="Cambria" w:hAnsi="Cambria"/>
          <w:color w:val="B31983"/>
        </w:rPr>
        <w:br/>
      </w:r>
      <w:r w:rsidRPr="00C56F8E">
        <w:rPr>
          <w:rFonts w:ascii="Cambria" w:hAnsi="Cambria"/>
          <w:color w:val="414042"/>
        </w:rPr>
        <w:t>Instead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of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this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form,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you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may</w:t>
      </w:r>
      <w:r w:rsidRPr="00C56F8E">
        <w:rPr>
          <w:rFonts w:ascii="Cambria" w:hAnsi="Cambria"/>
          <w:color w:val="414042"/>
          <w:spacing w:val="-4"/>
        </w:rPr>
        <w:t xml:space="preserve"> </w:t>
      </w:r>
      <w:r w:rsidRPr="00C56F8E">
        <w:rPr>
          <w:rFonts w:ascii="Cambria" w:hAnsi="Cambria"/>
          <w:color w:val="414042"/>
        </w:rPr>
        <w:t>submit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the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following</w:t>
      </w:r>
      <w:r w:rsidRPr="00C56F8E">
        <w:rPr>
          <w:rFonts w:ascii="Cambria" w:hAnsi="Cambria"/>
          <w:color w:val="414042"/>
          <w:spacing w:val="-6"/>
        </w:rPr>
        <w:t xml:space="preserve"> </w:t>
      </w:r>
      <w:r w:rsidRPr="00C56F8E">
        <w:rPr>
          <w:rFonts w:ascii="Cambria" w:hAnsi="Cambria"/>
          <w:color w:val="414042"/>
        </w:rPr>
        <w:t>to</w:t>
      </w:r>
      <w:r w:rsidRPr="00C56F8E">
        <w:rPr>
          <w:rFonts w:ascii="Cambria" w:hAnsi="Cambria"/>
          <w:color w:val="414042"/>
          <w:spacing w:val="-5"/>
        </w:rPr>
        <w:t xml:space="preserve"> </w:t>
      </w:r>
      <w:r w:rsidRPr="00C56F8E">
        <w:rPr>
          <w:rFonts w:ascii="Cambria" w:hAnsi="Cambria"/>
          <w:color w:val="414042"/>
        </w:rPr>
        <w:t>IREM</w:t>
      </w:r>
      <w:r w:rsidR="00991AC9" w:rsidRPr="00C56F8E">
        <w:rPr>
          <w:rFonts w:ascii="Cambria" w:hAnsi="Cambria"/>
          <w:color w:val="414042"/>
          <w:vertAlign w:val="superscript"/>
        </w:rPr>
        <w:t>®</w:t>
      </w:r>
      <w:r w:rsidRPr="00C56F8E">
        <w:rPr>
          <w:rFonts w:ascii="Cambria" w:hAnsi="Cambria"/>
          <w:color w:val="414042"/>
        </w:rPr>
        <w:t>:</w:t>
      </w:r>
    </w:p>
    <w:p w14:paraId="647DA94F" w14:textId="77777777" w:rsidR="00DA71BB" w:rsidRPr="00C56F8E" w:rsidRDefault="00DA71BB" w:rsidP="00C56F8E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C56F8E">
        <w:rPr>
          <w:rFonts w:ascii="Cambria" w:hAnsi="Cambria"/>
          <w:color w:val="414042"/>
        </w:rPr>
        <w:t>Invoice from recycling service provider</w:t>
      </w:r>
    </w:p>
    <w:p w14:paraId="214B36D2" w14:textId="07438092" w:rsidR="00DA71BB" w:rsidRPr="00C56F8E" w:rsidRDefault="00010012" w:rsidP="00C56F8E">
      <w:pPr>
        <w:pStyle w:val="BodyText"/>
        <w:numPr>
          <w:ilvl w:val="0"/>
          <w:numId w:val="5"/>
        </w:numPr>
        <w:spacing w:before="120" w:after="120"/>
        <w:rPr>
          <w:rFonts w:ascii="Cambria" w:hAnsi="Cambria"/>
          <w:color w:val="414042"/>
        </w:rPr>
      </w:pPr>
      <w:r w:rsidRPr="00C56F8E">
        <w:rPr>
          <w:rFonts w:ascii="Cambria" w:hAnsi="Cambria"/>
          <w:color w:val="414042"/>
        </w:rPr>
        <w:t xml:space="preserve">Paragraph describing </w:t>
      </w:r>
      <w:r w:rsidR="00DA71BB" w:rsidRPr="00C56F8E">
        <w:rPr>
          <w:rFonts w:ascii="Cambria" w:hAnsi="Cambria"/>
          <w:color w:val="414042"/>
        </w:rPr>
        <w:t>the recycling program, including service provider</w:t>
      </w:r>
      <w:r w:rsidR="00E850B5" w:rsidRPr="00C56F8E">
        <w:rPr>
          <w:rFonts w:ascii="Cambria" w:hAnsi="Cambria"/>
          <w:color w:val="414042"/>
        </w:rPr>
        <w:t>(</w:t>
      </w:r>
      <w:r w:rsidR="00DA71BB" w:rsidRPr="00C56F8E">
        <w:rPr>
          <w:rFonts w:ascii="Cambria" w:hAnsi="Cambria"/>
          <w:color w:val="414042"/>
        </w:rPr>
        <w:t>s</w:t>
      </w:r>
      <w:r w:rsidR="00E850B5" w:rsidRPr="00C56F8E">
        <w:rPr>
          <w:rFonts w:ascii="Cambria" w:hAnsi="Cambria"/>
          <w:color w:val="414042"/>
        </w:rPr>
        <w:t>)</w:t>
      </w:r>
    </w:p>
    <w:sectPr w:rsidR="00DA71BB" w:rsidRPr="00C56F8E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D3C6B" w14:textId="77777777" w:rsidR="00D42F72" w:rsidRDefault="00D42F72" w:rsidP="005D4FFF">
      <w:r>
        <w:separator/>
      </w:r>
    </w:p>
  </w:endnote>
  <w:endnote w:type="continuationSeparator" w:id="0">
    <w:p w14:paraId="7AD382E8" w14:textId="77777777" w:rsidR="00D42F72" w:rsidRDefault="00D42F72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340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77D9B56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5D03" w14:textId="77777777" w:rsidR="002738C7" w:rsidRPr="00C56F8E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C56F8E">
      <w:rPr>
        <w:rFonts w:ascii="Cambria" w:hAnsi="Cambria"/>
        <w:color w:val="414042" w:themeColor="text1"/>
        <w:sz w:val="18"/>
        <w:szCs w:val="18"/>
      </w:rPr>
      <w:fldChar w:fldCharType="begin"/>
    </w:r>
    <w:r w:rsidRPr="00C56F8E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C56F8E">
      <w:rPr>
        <w:rFonts w:ascii="Cambria" w:hAnsi="Cambria"/>
        <w:color w:val="414042" w:themeColor="text1"/>
        <w:sz w:val="18"/>
        <w:szCs w:val="18"/>
      </w:rPr>
      <w:fldChar w:fldCharType="separate"/>
    </w:r>
    <w:r w:rsidRPr="00C56F8E">
      <w:rPr>
        <w:rFonts w:ascii="Cambria" w:hAnsi="Cambria"/>
        <w:noProof/>
        <w:color w:val="414042" w:themeColor="text1"/>
        <w:sz w:val="18"/>
        <w:szCs w:val="18"/>
      </w:rPr>
      <w:t>2</w:t>
    </w:r>
    <w:r w:rsidRPr="00C56F8E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14F7E155" w14:textId="42DA360D" w:rsidR="004B3519" w:rsidRPr="00C56F8E" w:rsidRDefault="00C56F8E">
    <w:pPr>
      <w:pStyle w:val="Footer"/>
      <w:rPr>
        <w:rFonts w:ascii="Cambria" w:hAnsi="Cambria"/>
        <w:color w:val="414042" w:themeColor="text1"/>
        <w:sz w:val="18"/>
        <w:szCs w:val="18"/>
      </w:rPr>
    </w:pPr>
    <w:r w:rsidRPr="00C56F8E">
      <w:rPr>
        <w:rFonts w:ascii="Cambria" w:hAnsi="Cambria"/>
        <w:color w:val="414042" w:themeColor="text1"/>
        <w:sz w:val="18"/>
        <w:szCs w:val="18"/>
      </w:rPr>
      <w:t>v</w:t>
    </w:r>
    <w:r w:rsidR="002738C7" w:rsidRPr="00C56F8E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C56F8E">
      <w:rPr>
        <w:rFonts w:ascii="Cambria" w:hAnsi="Cambria"/>
        <w:color w:val="414042" w:themeColor="text1"/>
        <w:sz w:val="18"/>
        <w:szCs w:val="18"/>
      </w:rPr>
      <w:t>4</w:t>
    </w:r>
    <w:r w:rsidR="002738C7" w:rsidRPr="00C56F8E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1D9A" w14:textId="77777777" w:rsidR="00D42F72" w:rsidRDefault="00D42F72" w:rsidP="005D4FFF">
      <w:r>
        <w:separator/>
      </w:r>
    </w:p>
  </w:footnote>
  <w:footnote w:type="continuationSeparator" w:id="0">
    <w:p w14:paraId="17E68A4C" w14:textId="77777777" w:rsidR="00D42F72" w:rsidRDefault="00D42F72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7FD7" w14:textId="77777777" w:rsidR="005D4FFF" w:rsidRDefault="005D4FFF">
    <w:pPr>
      <w:pStyle w:val="Header"/>
    </w:pPr>
  </w:p>
  <w:p w14:paraId="28DF1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60E8" w14:textId="17370008" w:rsidR="005D4FFF" w:rsidRDefault="00A34C8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0DAAE8" wp14:editId="791E372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2D"/>
    <w:rsid w:val="00010012"/>
    <w:rsid w:val="00012E80"/>
    <w:rsid w:val="00086140"/>
    <w:rsid w:val="000C6757"/>
    <w:rsid w:val="002738C7"/>
    <w:rsid w:val="004B3519"/>
    <w:rsid w:val="0050005D"/>
    <w:rsid w:val="005562EB"/>
    <w:rsid w:val="005D4FFF"/>
    <w:rsid w:val="005E5EE1"/>
    <w:rsid w:val="007024ED"/>
    <w:rsid w:val="008850DE"/>
    <w:rsid w:val="008F4D93"/>
    <w:rsid w:val="0091212D"/>
    <w:rsid w:val="009742CA"/>
    <w:rsid w:val="00991AC9"/>
    <w:rsid w:val="009C24C6"/>
    <w:rsid w:val="00A34C8A"/>
    <w:rsid w:val="00AA1BA9"/>
    <w:rsid w:val="00C15F2C"/>
    <w:rsid w:val="00C56F8E"/>
    <w:rsid w:val="00D42F72"/>
    <w:rsid w:val="00DA71BB"/>
    <w:rsid w:val="00E65FE5"/>
    <w:rsid w:val="00E850B5"/>
    <w:rsid w:val="00FD494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47C3D"/>
  <w15:chartTrackingRefBased/>
  <w15:docId w15:val="{87E142FF-A6BF-4932-AB18-4F729AF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W2KU7HSAZS44-1164448980-377972</_dlc_DocId>
    <_dlc_DocIdUrl xmlns="61977ac2-6d7e-4442-ac93-4e718c87e895">
      <Url>https://iremorg.sharepoint.com/sites/Shared/_layouts/15/DocIdRedir.aspx?ID=W2KU7HSAZS44-1164448980-377972</Url>
      <Description>W2KU7HSAZS44-1164448980-377972</Description>
    </_dlc_DocIdUrl>
  </documentManagement>
</p:properties>
</file>

<file path=customXml/itemProps1.xml><?xml version="1.0" encoding="utf-8"?>
<ds:datastoreItem xmlns:ds="http://schemas.openxmlformats.org/officeDocument/2006/customXml" ds:itemID="{8528B2D4-7230-44D9-A4A0-58A11765FF8F}"/>
</file>

<file path=customXml/itemProps2.xml><?xml version="1.0" encoding="utf-8"?>
<ds:datastoreItem xmlns:ds="http://schemas.openxmlformats.org/officeDocument/2006/customXml" ds:itemID="{D5A05CBE-3307-425F-8372-96C95B544755}"/>
</file>

<file path=customXml/itemProps3.xml><?xml version="1.0" encoding="utf-8"?>
<ds:datastoreItem xmlns:ds="http://schemas.openxmlformats.org/officeDocument/2006/customXml" ds:itemID="{B5C1C648-94CC-4A0C-9793-6EE17B383F16}"/>
</file>

<file path=customXml/itemProps4.xml><?xml version="1.0" encoding="utf-8"?>
<ds:datastoreItem xmlns:ds="http://schemas.openxmlformats.org/officeDocument/2006/customXml" ds:itemID="{977CBB6B-7F06-418D-80DD-DDEE0FBA0C0C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</cp:revision>
  <dcterms:created xsi:type="dcterms:W3CDTF">2021-01-22T16:14:00Z</dcterms:created>
  <dcterms:modified xsi:type="dcterms:W3CDTF">2021-06-08T14:51:00Z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880600</vt:r8>
  </property>
  <property fmtid="{D5CDD505-2E9C-101B-9397-08002B2CF9AE}" pid="4" name="_dlc_DocIdItemGuid">
    <vt:lpwstr>2579a5fc-f51b-52b7-9e7f-90d42e525fa5</vt:lpwstr>
  </property>
</Properties>
</file>